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05" w:rsidRDefault="00AF27A6">
      <w:r>
        <w:t>Nome ________________________________________________________________________________</w:t>
      </w:r>
    </w:p>
    <w:p w:rsidR="00AF27A6" w:rsidRDefault="00AF27A6" w:rsidP="00AF27A6">
      <w:pPr>
        <w:jc w:val="center"/>
      </w:pPr>
      <w:r>
        <w:t>-ere Verb Translations</w:t>
      </w:r>
    </w:p>
    <w:p w:rsidR="00AF27A6" w:rsidRDefault="00AF27A6" w:rsidP="00AF27A6">
      <w:pPr>
        <w:jc w:val="center"/>
      </w:pPr>
    </w:p>
    <w:p w:rsidR="00AF27A6" w:rsidRDefault="00AF27A6" w:rsidP="00AF27A6">
      <w:r>
        <w:t>1.  I write a letter.</w:t>
      </w:r>
    </w:p>
    <w:p w:rsidR="00AF27A6" w:rsidRDefault="00AF27A6" w:rsidP="00AF27A6">
      <w:r>
        <w:t>2.  He can go to the party.</w:t>
      </w:r>
    </w:p>
    <w:p w:rsidR="00AF27A6" w:rsidRDefault="00AF27A6" w:rsidP="00AF27A6">
      <w:r>
        <w:t>3.  The students read the book.</w:t>
      </w:r>
    </w:p>
    <w:p w:rsidR="00AF27A6" w:rsidRDefault="00AF27A6" w:rsidP="00AF27A6">
      <w:r>
        <w:t>4.  He repeats the answer.</w:t>
      </w:r>
    </w:p>
    <w:p w:rsidR="00AF27A6" w:rsidRDefault="00AF27A6" w:rsidP="00AF27A6">
      <w:r>
        <w:t>5.  Do you (</w:t>
      </w:r>
      <w:proofErr w:type="spellStart"/>
      <w:r>
        <w:t>tu</w:t>
      </w:r>
      <w:proofErr w:type="spellEnd"/>
      <w:r>
        <w:t>) see that piece of paper?</w:t>
      </w:r>
    </w:p>
    <w:p w:rsidR="00AF27A6" w:rsidRDefault="00AF27A6" w:rsidP="00AF27A6">
      <w:r>
        <w:t>6.  She knows that (</w:t>
      </w:r>
      <w:proofErr w:type="spellStart"/>
      <w:r>
        <w:t>che</w:t>
      </w:r>
      <w:proofErr w:type="spellEnd"/>
      <w:r>
        <w:t xml:space="preserve">) his name is </w:t>
      </w:r>
      <w:proofErr w:type="spellStart"/>
      <w:r>
        <w:t>Giulio</w:t>
      </w:r>
      <w:proofErr w:type="spellEnd"/>
      <w:r>
        <w:t>.</w:t>
      </w:r>
    </w:p>
    <w:p w:rsidR="00AF27A6" w:rsidRDefault="00AF27A6" w:rsidP="00AF27A6">
      <w:r>
        <w:t>7.  I never fall.</w:t>
      </w:r>
    </w:p>
    <w:p w:rsidR="00AF27A6" w:rsidRDefault="00AF27A6" w:rsidP="00AF27A6">
      <w:r>
        <w:t>8.  The teacher (f.) closes the door.</w:t>
      </w:r>
    </w:p>
    <w:p w:rsidR="00AF27A6" w:rsidRDefault="00AF27A6" w:rsidP="00AF27A6">
      <w:r>
        <w:t>9.  Do you guys have to study?</w:t>
      </w:r>
    </w:p>
    <w:p w:rsidR="00AF27A6" w:rsidRDefault="00AF27A6" w:rsidP="00AF27A6">
      <w:r>
        <w:t xml:space="preserve">10.  The team (la </w:t>
      </w:r>
      <w:proofErr w:type="spellStart"/>
      <w:r>
        <w:t>squadra</w:t>
      </w:r>
      <w:proofErr w:type="spellEnd"/>
      <w:r>
        <w:t>) wins the game.</w:t>
      </w:r>
    </w:p>
    <w:p w:rsidR="00AF27A6" w:rsidRDefault="00AF27A6" w:rsidP="00AF27A6">
      <w:r>
        <w:t>11.  The babies always cry.</w:t>
      </w:r>
    </w:p>
    <w:p w:rsidR="00AF27A6" w:rsidRDefault="00AF27A6" w:rsidP="00AF27A6">
      <w:r>
        <w:t>12.  We put the notebooks on the desks.</w:t>
      </w:r>
    </w:p>
    <w:p w:rsidR="00AF27A6" w:rsidRDefault="00AF27A6" w:rsidP="00AF27A6">
      <w:r>
        <w:t>13.  I never lose.</w:t>
      </w:r>
    </w:p>
    <w:p w:rsidR="00AF27A6" w:rsidRDefault="00AF27A6" w:rsidP="00AF27A6">
      <w:r>
        <w:t>14.  Do you (</w:t>
      </w:r>
      <w:proofErr w:type="spellStart"/>
      <w:r>
        <w:t>tu</w:t>
      </w:r>
      <w:proofErr w:type="spellEnd"/>
      <w:r>
        <w:t>) believe her?</w:t>
      </w:r>
    </w:p>
    <w:p w:rsidR="00AF27A6" w:rsidRDefault="00AF27A6" w:rsidP="00AF27A6">
      <w:r>
        <w:t>15.  They know Maria.</w:t>
      </w:r>
    </w:p>
    <w:p w:rsidR="00AF27A6" w:rsidRDefault="00AF27A6" w:rsidP="00AF27A6">
      <w:r>
        <w:t>16.  Mr. and Mrs. Bianchi take the letter to the post office.</w:t>
      </w:r>
    </w:p>
    <w:p w:rsidR="00AF27A6" w:rsidRDefault="00AF27A6" w:rsidP="00AF27A6">
      <w:r>
        <w:t>17.  He sells books at the bookstore.</w:t>
      </w:r>
    </w:p>
    <w:p w:rsidR="00AF27A6" w:rsidRDefault="00AF27A6" w:rsidP="00AF27A6">
      <w:r>
        <w:t>18.  She drinks coffee often.</w:t>
      </w:r>
    </w:p>
    <w:p w:rsidR="00AF27A6" w:rsidRDefault="00AF27A6" w:rsidP="00AF27A6">
      <w:r>
        <w:t>19.   Do you guys know how to swim?</w:t>
      </w:r>
    </w:p>
    <w:p w:rsidR="00AF27A6" w:rsidRDefault="00AF27A6" w:rsidP="00AF27A6">
      <w:r>
        <w:t>20.  Marianna goes down the stairs (le scale).</w:t>
      </w:r>
    </w:p>
    <w:p w:rsidR="00AF27A6" w:rsidRDefault="00AF27A6" w:rsidP="00AF27A6"/>
    <w:p w:rsidR="00AF27A6" w:rsidRDefault="00AF27A6" w:rsidP="00AF27A6"/>
    <w:p w:rsidR="00AF27A6" w:rsidRDefault="00AF27A6" w:rsidP="00AF27A6">
      <w:pPr>
        <w:jc w:val="center"/>
      </w:pPr>
      <w:r>
        <w:lastRenderedPageBreak/>
        <w:t>-ere Verb Meanings</w:t>
      </w:r>
    </w:p>
    <w:p w:rsidR="00AF27A6" w:rsidRDefault="00AF27A6" w:rsidP="00AF27A6">
      <w:r>
        <w:t>Regular verbs:</w:t>
      </w:r>
    </w:p>
    <w:tbl>
      <w:tblPr>
        <w:tblStyle w:val="TableGrid"/>
        <w:tblW w:w="0" w:type="auto"/>
        <w:tblLook w:val="04A0"/>
      </w:tblPr>
      <w:tblGrid>
        <w:gridCol w:w="4779"/>
        <w:gridCol w:w="4779"/>
      </w:tblGrid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Pr>
              <w:tabs>
                <w:tab w:val="left" w:pos="1384"/>
              </w:tabs>
            </w:pPr>
            <w:proofErr w:type="spellStart"/>
            <w:r>
              <w:t>Cadere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fall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Chiedere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ask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Chiudere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close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Conoscere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know/to meet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Correre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run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Credere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believe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Crescere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grow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Leggere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read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Mettere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put/to place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Perdere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lose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Piangere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cry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Prendere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take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Ricevere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receive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Ripetere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repeat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Scendere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descend/to go down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Scrivere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write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Temere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fear</w:t>
            </w:r>
          </w:p>
        </w:tc>
      </w:tr>
      <w:tr w:rsidR="00AF27A6" w:rsidTr="00AF27A6">
        <w:trPr>
          <w:trHeight w:val="346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Vedere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see</w:t>
            </w:r>
          </w:p>
        </w:tc>
      </w:tr>
      <w:tr w:rsidR="00AF27A6" w:rsidTr="00AF27A6">
        <w:trPr>
          <w:trHeight w:val="373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Vendere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sell</w:t>
            </w:r>
          </w:p>
        </w:tc>
      </w:tr>
      <w:tr w:rsidR="00AF27A6" w:rsidTr="00AF27A6">
        <w:trPr>
          <w:trHeight w:val="400"/>
        </w:trPr>
        <w:tc>
          <w:tcPr>
            <w:tcW w:w="4779" w:type="dxa"/>
          </w:tcPr>
          <w:p w:rsidR="00AF27A6" w:rsidRDefault="00AF27A6" w:rsidP="00AF27A6">
            <w:proofErr w:type="spellStart"/>
            <w:r>
              <w:t>Vincere</w:t>
            </w:r>
            <w:proofErr w:type="spellEnd"/>
          </w:p>
        </w:tc>
        <w:tc>
          <w:tcPr>
            <w:tcW w:w="4779" w:type="dxa"/>
          </w:tcPr>
          <w:p w:rsidR="00AF27A6" w:rsidRDefault="00AF27A6" w:rsidP="00AF27A6">
            <w:r>
              <w:t>To win</w:t>
            </w:r>
          </w:p>
        </w:tc>
      </w:tr>
    </w:tbl>
    <w:p w:rsidR="00AF27A6" w:rsidRDefault="00AF27A6" w:rsidP="00AF27A6"/>
    <w:p w:rsidR="00AF27A6" w:rsidRDefault="00AF27A6" w:rsidP="00AF27A6">
      <w:r>
        <w:t>Irregular verbs:</w:t>
      </w:r>
    </w:p>
    <w:tbl>
      <w:tblPr>
        <w:tblStyle w:val="TableGrid"/>
        <w:tblW w:w="9596" w:type="dxa"/>
        <w:tblLook w:val="04A0"/>
      </w:tblPr>
      <w:tblGrid>
        <w:gridCol w:w="4798"/>
        <w:gridCol w:w="4798"/>
      </w:tblGrid>
      <w:tr w:rsidR="00AF27A6" w:rsidTr="00AF27A6">
        <w:trPr>
          <w:trHeight w:val="414"/>
        </w:trPr>
        <w:tc>
          <w:tcPr>
            <w:tcW w:w="4798" w:type="dxa"/>
          </w:tcPr>
          <w:p w:rsidR="00AF27A6" w:rsidRDefault="00AF27A6" w:rsidP="00AF27A6">
            <w:proofErr w:type="spellStart"/>
            <w:r>
              <w:t>Bere</w:t>
            </w:r>
            <w:proofErr w:type="spellEnd"/>
          </w:p>
        </w:tc>
        <w:tc>
          <w:tcPr>
            <w:tcW w:w="4798" w:type="dxa"/>
          </w:tcPr>
          <w:p w:rsidR="00AF27A6" w:rsidRDefault="00AF27A6" w:rsidP="00AF27A6">
            <w:r>
              <w:t>To drink</w:t>
            </w:r>
          </w:p>
        </w:tc>
      </w:tr>
      <w:tr w:rsidR="00AF27A6" w:rsidTr="00AF27A6">
        <w:trPr>
          <w:trHeight w:val="414"/>
        </w:trPr>
        <w:tc>
          <w:tcPr>
            <w:tcW w:w="4798" w:type="dxa"/>
          </w:tcPr>
          <w:p w:rsidR="00AF27A6" w:rsidRDefault="00AF27A6" w:rsidP="00AF27A6">
            <w:proofErr w:type="spellStart"/>
            <w:r>
              <w:t>Dovere</w:t>
            </w:r>
            <w:proofErr w:type="spellEnd"/>
          </w:p>
        </w:tc>
        <w:tc>
          <w:tcPr>
            <w:tcW w:w="4798" w:type="dxa"/>
          </w:tcPr>
          <w:p w:rsidR="00AF27A6" w:rsidRDefault="00AF27A6" w:rsidP="00AF27A6">
            <w:r>
              <w:t>To have to/must</w:t>
            </w:r>
          </w:p>
        </w:tc>
      </w:tr>
      <w:tr w:rsidR="00AF27A6" w:rsidTr="00AF27A6">
        <w:trPr>
          <w:trHeight w:val="414"/>
        </w:trPr>
        <w:tc>
          <w:tcPr>
            <w:tcW w:w="4798" w:type="dxa"/>
          </w:tcPr>
          <w:p w:rsidR="00AF27A6" w:rsidRDefault="00AF27A6" w:rsidP="00AF27A6">
            <w:proofErr w:type="spellStart"/>
            <w:r>
              <w:t>Potere</w:t>
            </w:r>
            <w:proofErr w:type="spellEnd"/>
          </w:p>
        </w:tc>
        <w:tc>
          <w:tcPr>
            <w:tcW w:w="4798" w:type="dxa"/>
          </w:tcPr>
          <w:p w:rsidR="00AF27A6" w:rsidRDefault="00AF27A6" w:rsidP="00AF27A6">
            <w:r>
              <w:t>To be able to/can</w:t>
            </w:r>
          </w:p>
        </w:tc>
      </w:tr>
      <w:tr w:rsidR="00AF27A6" w:rsidTr="00AF27A6">
        <w:trPr>
          <w:trHeight w:val="414"/>
        </w:trPr>
        <w:tc>
          <w:tcPr>
            <w:tcW w:w="4798" w:type="dxa"/>
          </w:tcPr>
          <w:p w:rsidR="00AF27A6" w:rsidRDefault="00AF27A6" w:rsidP="00AF27A6">
            <w:proofErr w:type="spellStart"/>
            <w:r>
              <w:t>Sapere</w:t>
            </w:r>
            <w:proofErr w:type="spellEnd"/>
          </w:p>
        </w:tc>
        <w:tc>
          <w:tcPr>
            <w:tcW w:w="4798" w:type="dxa"/>
          </w:tcPr>
          <w:p w:rsidR="00AF27A6" w:rsidRDefault="00AF27A6" w:rsidP="00AF27A6">
            <w:r>
              <w:t>To know  (information/facts)</w:t>
            </w:r>
          </w:p>
        </w:tc>
      </w:tr>
      <w:tr w:rsidR="00AF27A6" w:rsidTr="00AF27A6">
        <w:trPr>
          <w:trHeight w:val="414"/>
        </w:trPr>
        <w:tc>
          <w:tcPr>
            <w:tcW w:w="4798" w:type="dxa"/>
          </w:tcPr>
          <w:p w:rsidR="00AF27A6" w:rsidRDefault="00AF27A6" w:rsidP="00AF27A6">
            <w:proofErr w:type="spellStart"/>
            <w:r>
              <w:t>Volere</w:t>
            </w:r>
            <w:proofErr w:type="spellEnd"/>
          </w:p>
        </w:tc>
        <w:tc>
          <w:tcPr>
            <w:tcW w:w="4798" w:type="dxa"/>
          </w:tcPr>
          <w:p w:rsidR="00AF27A6" w:rsidRDefault="00AF27A6" w:rsidP="00AF27A6">
            <w:r>
              <w:t>To want</w:t>
            </w:r>
          </w:p>
        </w:tc>
      </w:tr>
    </w:tbl>
    <w:p w:rsidR="00AF27A6" w:rsidRDefault="00AF27A6" w:rsidP="00AF27A6"/>
    <w:sectPr w:rsidR="00AF27A6" w:rsidSect="00A9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27A6"/>
    <w:rsid w:val="00A91A05"/>
    <w:rsid w:val="00A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1142</Characters>
  <Application>Microsoft Office Word</Application>
  <DocSecurity>0</DocSecurity>
  <Lines>9</Lines>
  <Paragraphs>2</Paragraphs>
  <ScaleCrop>false</ScaleCrop>
  <Company>Acer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2013-09-13T12:59:00Z</cp:lastPrinted>
  <dcterms:created xsi:type="dcterms:W3CDTF">2013-09-13T12:50:00Z</dcterms:created>
  <dcterms:modified xsi:type="dcterms:W3CDTF">2013-09-13T13:08:00Z</dcterms:modified>
</cp:coreProperties>
</file>